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ind w:left="-17" w:leftChars="-106" w:hanging="206" w:hangingChars="69"/>
        <w:rPr>
          <w:rFonts w:hint="eastAsia" w:ascii="黑体" w:eastAsia="黑体"/>
          <w:sz w:val="30"/>
          <w:szCs w:val="30"/>
          <w:lang w:val="zh-CN"/>
        </w:rPr>
      </w:pPr>
      <w:r>
        <w:rPr>
          <w:rFonts w:hint="eastAsia" w:ascii="黑体" w:eastAsia="黑体"/>
          <w:sz w:val="30"/>
          <w:szCs w:val="30"/>
          <w:lang w:val="zh-CN"/>
        </w:rPr>
        <w:t>附件3</w:t>
      </w:r>
    </w:p>
    <w:p>
      <w:pPr>
        <w:rPr>
          <w:rFonts w:hint="eastAsia" w:ascii="仿宋" w:hAnsi="仿宋" w:eastAsia="仿宋"/>
          <w:sz w:val="32"/>
          <w:szCs w:val="30"/>
        </w:rPr>
      </w:pPr>
    </w:p>
    <w:p>
      <w:pPr>
        <w:jc w:val="center"/>
        <w:rPr>
          <w:rFonts w:hint="eastAsia" w:ascii="仿宋" w:hAnsi="仿宋" w:eastAsia="仿宋"/>
          <w:b/>
          <w:sz w:val="52"/>
          <w:szCs w:val="52"/>
        </w:rPr>
      </w:pPr>
    </w:p>
    <w:p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全国物流行业先进集体</w:t>
      </w:r>
    </w:p>
    <w:p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推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荐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审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批</w:t>
      </w:r>
      <w:r>
        <w:rPr>
          <w:rFonts w:ascii="华文中宋" w:hAnsi="华文中宋" w:eastAsia="华文中宋"/>
          <w:b/>
          <w:sz w:val="52"/>
          <w:szCs w:val="52"/>
        </w:rPr>
        <w:t xml:space="preserve"> </w:t>
      </w:r>
      <w:r>
        <w:rPr>
          <w:rFonts w:hint="eastAsia" w:ascii="华文中宋" w:hAnsi="华文中宋" w:eastAsia="华文中宋"/>
          <w:b/>
          <w:sz w:val="52"/>
          <w:szCs w:val="52"/>
        </w:rPr>
        <w:t>表</w:t>
      </w:r>
    </w:p>
    <w:p>
      <w:pPr>
        <w:spacing w:line="560" w:lineRule="exact"/>
        <w:rPr>
          <w:rFonts w:hint="eastAsia" w:ascii="仿宋" w:hAnsi="仿宋" w:eastAsia="仿宋"/>
          <w:b/>
          <w:bCs/>
          <w:sz w:val="52"/>
          <w:szCs w:val="52"/>
        </w:rPr>
      </w:pPr>
    </w:p>
    <w:p>
      <w:pPr>
        <w:spacing w:line="560" w:lineRule="exact"/>
        <w:rPr>
          <w:rFonts w:hint="eastAsia" w:ascii="仿宋" w:hAnsi="仿宋" w:eastAsia="仿宋"/>
          <w:b/>
          <w:bCs/>
          <w:sz w:val="52"/>
          <w:szCs w:val="52"/>
        </w:rPr>
      </w:pPr>
    </w:p>
    <w:p>
      <w:pPr>
        <w:spacing w:line="560" w:lineRule="exact"/>
        <w:rPr>
          <w:rFonts w:hint="eastAsia" w:ascii="仿宋" w:hAnsi="仿宋" w:eastAsia="仿宋"/>
          <w:b/>
          <w:bCs/>
          <w:sz w:val="52"/>
          <w:szCs w:val="52"/>
        </w:rPr>
      </w:pPr>
    </w:p>
    <w:p>
      <w:pPr>
        <w:spacing w:line="560" w:lineRule="exact"/>
        <w:rPr>
          <w:rFonts w:hint="eastAsia" w:ascii="仿宋" w:hAnsi="仿宋" w:eastAsia="仿宋"/>
          <w:b/>
          <w:bCs/>
          <w:sz w:val="52"/>
          <w:szCs w:val="52"/>
        </w:rPr>
      </w:pPr>
    </w:p>
    <w:p>
      <w:pPr>
        <w:spacing w:line="560" w:lineRule="exact"/>
        <w:rPr>
          <w:rFonts w:ascii="仿宋" w:hAnsi="仿宋" w:eastAsia="仿宋"/>
          <w:b/>
          <w:bCs/>
          <w:sz w:val="52"/>
          <w:szCs w:val="52"/>
        </w:rPr>
      </w:pPr>
    </w:p>
    <w:p>
      <w:pPr>
        <w:spacing w:line="560" w:lineRule="exact"/>
        <w:rPr>
          <w:rFonts w:hint="eastAsia" w:ascii="仿宋" w:hAnsi="仿宋" w:eastAsia="仿宋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hint="eastAsia" w:ascii="仿宋_GB2312" w:hAnsi="仿宋" w:eastAsia="仿宋_GB2312" w:cs="方正仿宋简体"/>
          <w:szCs w:val="32"/>
          <w:u w:val="single"/>
        </w:rPr>
      </w:pPr>
      <w:r>
        <w:rPr>
          <w:rFonts w:ascii="仿宋" w:hAnsi="仿宋" w:eastAsia="仿宋" w:cs="宋体"/>
          <w:sz w:val="36"/>
          <w:szCs w:val="36"/>
        </w:rPr>
        <w:t xml:space="preserve">    </w:t>
      </w:r>
      <w:r>
        <w:rPr>
          <w:rFonts w:hint="eastAsia" w:ascii="仿宋_GB2312" w:hAnsi="仿宋" w:eastAsia="仿宋_GB2312" w:cs="宋体"/>
          <w:sz w:val="36"/>
          <w:szCs w:val="36"/>
        </w:rPr>
        <w:t>集体名称</w:t>
      </w:r>
      <w:r>
        <w:rPr>
          <w:rFonts w:hint="eastAsia" w:ascii="仿宋_GB2312" w:hAnsi="仿宋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方正仿宋简体"/>
          <w:sz w:val="24"/>
          <w:u w:val="single"/>
        </w:rPr>
        <w:t xml:space="preserve">                     </w:t>
      </w:r>
      <w:r>
        <w:rPr>
          <w:rFonts w:hint="eastAsia" w:ascii="仿宋_GB2312" w:hAnsi="仿宋" w:eastAsia="仿宋_GB2312" w:cs="方正仿宋简体"/>
          <w:szCs w:val="32"/>
          <w:u w:val="single"/>
        </w:rPr>
        <w:t xml:space="preserve">          </w:t>
      </w:r>
    </w:p>
    <w:p>
      <w:pPr>
        <w:spacing w:line="560" w:lineRule="exact"/>
        <w:rPr>
          <w:rFonts w:hint="eastAsia" w:ascii="仿宋_GB2312" w:hAnsi="仿宋" w:eastAsia="仿宋_GB2312" w:cs="宋体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900" w:firstLineChars="250"/>
        <w:rPr>
          <w:rFonts w:hint="eastAsia" w:ascii="仿宋_GB2312" w:hAnsi="仿宋" w:eastAsia="仿宋_GB2312" w:cs="方正仿宋简体"/>
          <w:szCs w:val="32"/>
          <w:u w:val="single"/>
        </w:rPr>
      </w:pPr>
      <w:r>
        <w:rPr>
          <w:rFonts w:ascii="仿宋_GB2312" w:hAnsi="仿宋" w:eastAsia="仿宋_GB2312" w:cs="宋体"/>
          <w:sz w:val="36"/>
          <w:szCs w:val="36"/>
        </w:rPr>
        <w:t xml:space="preserve">    </w:t>
      </w:r>
      <w:r>
        <w:rPr>
          <w:rFonts w:hint="eastAsia" w:ascii="仿宋_GB2312" w:hAnsi="仿宋" w:eastAsia="仿宋_GB2312" w:cs="宋体"/>
          <w:sz w:val="36"/>
          <w:szCs w:val="36"/>
        </w:rPr>
        <w:t>推荐单位</w:t>
      </w:r>
      <w:r>
        <w:rPr>
          <w:rFonts w:hint="eastAsia" w:ascii="仿宋_GB2312" w:hAnsi="仿宋" w:eastAsia="仿宋_GB2312" w:cs="方正仿宋简体"/>
          <w:szCs w:val="32"/>
          <w:u w:val="single"/>
        </w:rPr>
        <w:t xml:space="preserve">   </w:t>
      </w:r>
      <w:r>
        <w:rPr>
          <w:rFonts w:hint="eastAsia" w:ascii="仿宋_GB2312" w:hAnsi="仿宋" w:eastAsia="仿宋_GB2312" w:cs="方正仿宋简体"/>
          <w:sz w:val="24"/>
          <w:u w:val="single"/>
        </w:rPr>
        <w:t xml:space="preserve">                         </w:t>
      </w:r>
      <w:r>
        <w:rPr>
          <w:rFonts w:hint="eastAsia" w:ascii="仿宋_GB2312" w:hAnsi="仿宋" w:eastAsia="仿宋_GB2312" w:cs="方正仿宋简体"/>
          <w:szCs w:val="21"/>
          <w:u w:val="single"/>
        </w:rPr>
        <w:t xml:space="preserve"> </w:t>
      </w:r>
      <w:r>
        <w:rPr>
          <w:rFonts w:hint="eastAsia" w:ascii="仿宋_GB2312" w:hAnsi="仿宋" w:eastAsia="仿宋_GB2312" w:cs="方正仿宋简体"/>
          <w:szCs w:val="32"/>
          <w:u w:val="single"/>
        </w:rPr>
        <w:t xml:space="preserve">      </w:t>
      </w:r>
    </w:p>
    <w:p>
      <w:pPr>
        <w:spacing w:line="560" w:lineRule="exact"/>
        <w:rPr>
          <w:rFonts w:hint="eastAsia" w:ascii="仿宋_GB2312" w:hAnsi="仿宋" w:eastAsia="仿宋_GB2312" w:cs="宋体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仿宋" w:eastAsia="仿宋_GB2312" w:cs="方正仿宋简体"/>
          <w:szCs w:val="32"/>
          <w:u w:val="single"/>
        </w:rPr>
      </w:pPr>
      <w:r>
        <w:rPr>
          <w:rFonts w:hint="eastAsia" w:ascii="仿宋_GB2312" w:hAnsi="仿宋" w:eastAsia="仿宋_GB2312" w:cs="宋体"/>
          <w:sz w:val="36"/>
          <w:szCs w:val="36"/>
        </w:rPr>
        <w:t>表彰层次</w:t>
      </w:r>
      <w:r>
        <w:rPr>
          <w:rFonts w:ascii="仿宋_GB2312" w:hAnsi="仿宋" w:eastAsia="仿宋_GB2312" w:cs="方正仿宋简体"/>
          <w:szCs w:val="32"/>
          <w:u w:val="single"/>
        </w:rPr>
        <w:t xml:space="preserve">    </w:t>
      </w:r>
      <w:r>
        <w:rPr>
          <w:rFonts w:ascii="仿宋_GB2312" w:hAnsi="仿宋" w:eastAsia="仿宋_GB2312" w:cs="方正仿宋简体"/>
          <w:sz w:val="24"/>
          <w:u w:val="single"/>
        </w:rPr>
        <w:t xml:space="preserve">  </w:t>
      </w:r>
      <w:r>
        <w:rPr>
          <w:rFonts w:ascii="仿宋_GB2312" w:hAnsi="仿宋" w:eastAsia="仿宋_GB2312" w:cs="方正仿宋简体"/>
          <w:sz w:val="36"/>
          <w:szCs w:val="36"/>
          <w:u w:val="single"/>
        </w:rPr>
        <w:t xml:space="preserve">   </w:t>
      </w:r>
      <w:r>
        <w:rPr>
          <w:rFonts w:hint="eastAsia" w:ascii="仿宋_GB2312" w:hAnsi="仿宋" w:eastAsia="仿宋_GB2312" w:cs="方正仿宋简体"/>
          <w:sz w:val="36"/>
          <w:szCs w:val="36"/>
          <w:u w:val="single"/>
        </w:rPr>
        <w:t xml:space="preserve">省部级        </w:t>
      </w:r>
      <w:r>
        <w:rPr>
          <w:rFonts w:hint="eastAsia" w:ascii="仿宋_GB2312" w:hAnsi="仿宋" w:eastAsia="仿宋_GB2312" w:cs="方正仿宋简体"/>
          <w:sz w:val="24"/>
          <w:u w:val="single"/>
        </w:rPr>
        <w:t xml:space="preserve">   </w:t>
      </w:r>
    </w:p>
    <w:p>
      <w:pPr>
        <w:tabs>
          <w:tab w:val="bar" w:pos="-1843"/>
          <w:tab w:val="bar" w:pos="-1701"/>
        </w:tabs>
        <w:spacing w:line="560" w:lineRule="exact"/>
        <w:ind w:firstLine="1050" w:firstLineChars="500"/>
        <w:rPr>
          <w:rFonts w:hint="eastAsia" w:ascii="仿宋_GB2312" w:hAnsi="仿宋" w:eastAsia="仿宋_GB2312" w:cs="方正仿宋简体"/>
          <w:szCs w:val="32"/>
          <w:u w:val="single"/>
        </w:rPr>
      </w:pPr>
    </w:p>
    <w:p>
      <w:pPr>
        <w:spacing w:line="560" w:lineRule="exact"/>
        <w:rPr>
          <w:rFonts w:hint="eastAsia" w:ascii="仿宋_GB2312" w:hAnsi="仿宋" w:eastAsia="仿宋_GB2312" w:cs="仿宋_GB2312"/>
          <w:szCs w:val="32"/>
        </w:rPr>
      </w:pPr>
      <w:r>
        <w:rPr>
          <w:rFonts w:hint="eastAsia" w:ascii="仿宋_GB2312" w:hAnsi="仿宋" w:eastAsia="仿宋_GB2312" w:cs="仿宋_GB2312"/>
          <w:szCs w:val="32"/>
        </w:rPr>
        <w:t xml:space="preserve">        </w:t>
      </w:r>
    </w:p>
    <w:p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填报时间：</w:t>
      </w:r>
      <w:r>
        <w:rPr>
          <w:rFonts w:ascii="仿宋_GB2312" w:hAnsi="仿宋" w:eastAsia="仿宋_GB2312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>
      <w:pPr>
        <w:rPr>
          <w:rFonts w:hint="eastAsia" w:ascii="仿宋_GB2312" w:hAnsi="仿宋" w:eastAsia="仿宋_GB2312"/>
        </w:rPr>
      </w:pPr>
    </w:p>
    <w:p>
      <w:pPr>
        <w:rPr>
          <w:rFonts w:hint="eastAsia" w:ascii="仿宋_GB2312" w:hAnsi="仿宋" w:eastAsia="仿宋_GB2312"/>
        </w:rPr>
      </w:pPr>
    </w:p>
    <w:p>
      <w:pPr>
        <w:jc w:val="center"/>
        <w:rPr>
          <w:rFonts w:hint="eastAsia" w:ascii="仿宋_GB2312" w:hAnsi="仿宋" w:eastAsia="仿宋_GB2312"/>
        </w:rPr>
      </w:pPr>
      <w:r>
        <w:rPr>
          <w:rFonts w:hint="eastAsia" w:ascii="仿宋_GB2312" w:hAnsi="仿宋" w:eastAsia="仿宋_GB2312"/>
        </w:rPr>
        <w:br w:type="page"/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</w:t>
      </w:r>
      <w:r>
        <w:rPr>
          <w:rFonts w:ascii="宋体" w:hAnsi="宋体"/>
          <w:b/>
          <w:sz w:val="36"/>
          <w:szCs w:val="36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表</w:t>
      </w:r>
      <w:r>
        <w:rPr>
          <w:rFonts w:ascii="宋体" w:hAnsi="宋体"/>
          <w:b/>
          <w:sz w:val="36"/>
          <w:szCs w:val="36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说</w:t>
      </w:r>
      <w:r>
        <w:rPr>
          <w:rFonts w:ascii="宋体" w:hAnsi="宋体"/>
          <w:b/>
          <w:sz w:val="36"/>
          <w:szCs w:val="36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明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本表是全国物流行业先进集体推荐用表，必须如实填写，不得作假，违者取消评选资格，不得擅自更改表格式样；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本表用打印方式或用钢笔、签字笔填写，字迹清晰工整，数字统一使用阿拉伯数字；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本表中盖章栏均需要相关负责人签字确认并加盖公章</w:t>
      </w:r>
      <w:r>
        <w:rPr>
          <w:rFonts w:ascii="仿宋_GB2312" w:hAnsi="仿宋" w:eastAsia="仿宋_GB2312"/>
          <w:sz w:val="30"/>
          <w:szCs w:val="30"/>
        </w:rPr>
        <w:t>;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集体名称、集体负责人姓名和职务、集体所属单位等必须填写准确</w:t>
      </w:r>
      <w:r>
        <w:rPr>
          <w:rFonts w:ascii="仿宋_GB2312" w:hAnsi="仿宋" w:eastAsia="仿宋_GB2312"/>
          <w:sz w:val="30"/>
          <w:szCs w:val="30"/>
        </w:rPr>
        <w:t>;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集体性质根据被推荐集体性质选填机关、参公单位、事业单位、企业、社团或其它，没有行政级别的集体在集体级别栏填写“无”；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集体所属行业指国家统计局网站所公布的</w:t>
      </w:r>
      <w:r>
        <w:rPr>
          <w:rFonts w:ascii="仿宋_GB2312" w:hAnsi="仿宋" w:eastAsia="仿宋_GB2312"/>
          <w:sz w:val="30"/>
          <w:szCs w:val="30"/>
        </w:rPr>
        <w:t>20</w:t>
      </w:r>
      <w:r>
        <w:rPr>
          <w:rFonts w:hint="eastAsia" w:ascii="仿宋_GB2312" w:hAnsi="仿宋" w:eastAsia="仿宋_GB2312"/>
          <w:sz w:val="30"/>
          <w:szCs w:val="30"/>
        </w:rPr>
        <w:t>个行业分类标准，请认真填写；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所属单位隶属关系是被推荐集体的管辖隶属关系，可选择填写中央，省，市、地区，县，镇、乡或其它；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集体所在行政区划须精确到县、区；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临时集体标识根据集体是否临时性集体，相应选填“是”或“否”；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主要先进事迹要求内容详实、重点突出，主要包括工作实绩、社会效益、经济效益和突出事迹参与程度等，字数不超过</w:t>
      </w:r>
      <w:r>
        <w:rPr>
          <w:rFonts w:ascii="仿宋_GB2312" w:hAnsi="仿宋" w:eastAsia="仿宋_GB2312"/>
          <w:sz w:val="30"/>
          <w:szCs w:val="30"/>
        </w:rPr>
        <w:t>2000</w:t>
      </w:r>
      <w:r>
        <w:rPr>
          <w:rFonts w:hint="eastAsia" w:ascii="仿宋_GB2312" w:hAnsi="仿宋" w:eastAsia="仿宋_GB2312"/>
          <w:sz w:val="30"/>
          <w:szCs w:val="30"/>
        </w:rPr>
        <w:t>字，可另行附页；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本表上报一式</w:t>
      </w:r>
      <w:r>
        <w:rPr>
          <w:rFonts w:ascii="仿宋_GB2312" w:hAnsi="仿宋" w:eastAsia="仿宋_GB2312"/>
          <w:sz w:val="30"/>
          <w:szCs w:val="30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份，规格为</w:t>
      </w:r>
      <w:r>
        <w:rPr>
          <w:rFonts w:ascii="仿宋_GB2312" w:hAnsi="仿宋" w:eastAsia="仿宋_GB2312"/>
          <w:sz w:val="30"/>
          <w:szCs w:val="30"/>
        </w:rPr>
        <w:t>A4</w:t>
      </w:r>
      <w:r>
        <w:rPr>
          <w:rFonts w:hint="eastAsia" w:ascii="仿宋_GB2312" w:hAnsi="仿宋" w:eastAsia="仿宋_GB2312"/>
          <w:sz w:val="30"/>
          <w:szCs w:val="30"/>
        </w:rPr>
        <w:t>纸。</w:t>
      </w:r>
    </w:p>
    <w:tbl>
      <w:tblPr>
        <w:tblStyle w:val="2"/>
        <w:tblW w:w="886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89"/>
        <w:gridCol w:w="1901"/>
        <w:gridCol w:w="1200"/>
        <w:gridCol w:w="110"/>
        <w:gridCol w:w="1311"/>
        <w:gridCol w:w="1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集体名称</w:t>
            </w:r>
          </w:p>
        </w:tc>
        <w:tc>
          <w:tcPr>
            <w:tcW w:w="62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集体性质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集体级别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集体人数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集体所在行政区划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集体所属行业</w:t>
            </w: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集体所属系统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集体所属单位</w:t>
            </w:r>
          </w:p>
        </w:tc>
        <w:tc>
          <w:tcPr>
            <w:tcW w:w="6246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所属单位隶属关系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临时集体标识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集体负责人姓名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集体负责人联系电话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集体负责人单位</w:t>
            </w:r>
          </w:p>
        </w:tc>
        <w:tc>
          <w:tcPr>
            <w:tcW w:w="33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职务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集体负责人单位电话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62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0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集体负责人单位邮编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集体负责人单位地址</w:t>
            </w:r>
          </w:p>
        </w:tc>
        <w:tc>
          <w:tcPr>
            <w:tcW w:w="62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拟授予</w:t>
            </w:r>
          </w:p>
          <w:p>
            <w:pPr>
              <w:spacing w:line="280" w:lineRule="exact"/>
              <w:ind w:firstLine="27"/>
              <w:jc w:val="distribute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称号</w:t>
            </w:r>
          </w:p>
        </w:tc>
        <w:tc>
          <w:tcPr>
            <w:tcW w:w="62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3" w:hRule="atLeas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何时</w:t>
            </w:r>
          </w:p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何地</w:t>
            </w:r>
          </w:p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受过</w:t>
            </w:r>
          </w:p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何种</w:t>
            </w:r>
          </w:p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奖励</w:t>
            </w:r>
          </w:p>
        </w:tc>
        <w:tc>
          <w:tcPr>
            <w:tcW w:w="62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  <w:jc w:val="center"/>
        </w:trPr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right" w:pos="-5026"/>
                <w:tab w:val="right" w:pos="786"/>
              </w:tabs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何时</w:t>
            </w:r>
          </w:p>
          <w:p>
            <w:pPr>
              <w:tabs>
                <w:tab w:val="right" w:pos="-5026"/>
                <w:tab w:val="right" w:pos="786"/>
              </w:tabs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何地</w:t>
            </w:r>
          </w:p>
          <w:p>
            <w:pPr>
              <w:tabs>
                <w:tab w:val="right" w:pos="786"/>
              </w:tabs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受过</w:t>
            </w:r>
          </w:p>
          <w:p>
            <w:pPr>
              <w:tabs>
                <w:tab w:val="right" w:pos="786"/>
              </w:tabs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何种</w:t>
            </w:r>
          </w:p>
          <w:p>
            <w:pPr>
              <w:tabs>
                <w:tab w:val="right" w:pos="786"/>
              </w:tabs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处分</w:t>
            </w:r>
          </w:p>
        </w:tc>
        <w:tc>
          <w:tcPr>
            <w:tcW w:w="62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8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基本情况和主要先进事迹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  <w:p>
            <w:pPr>
              <w:spacing w:line="400" w:lineRule="exact"/>
              <w:ind w:firstLine="27"/>
              <w:jc w:val="center"/>
              <w:rPr>
                <w:rFonts w:hint="eastAsia" w:ascii="仿宋_GB2312" w:hAnsi="仿宋" w:eastAsia="仿宋_GB2312"/>
                <w:b/>
                <w:snapToGrid w:val="0"/>
                <w:spacing w:val="-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3" w:hRule="atLeast"/>
          <w:jc w:val="center"/>
        </w:trPr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27"/>
              <w:jc w:val="center"/>
              <w:rPr>
                <w:rFonts w:ascii="仿宋" w:hAnsi="仿宋" w:eastAsia="仿宋"/>
                <w:b/>
                <w:snapToGrid w:val="0"/>
                <w:spacing w:val="-2"/>
                <w:sz w:val="24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ascii="仿宋" w:hAnsi="仿宋" w:eastAsia="仿宋"/>
              </w:rPr>
            </w:pPr>
          </w:p>
          <w:p>
            <w:pPr>
              <w:ind w:firstLine="27"/>
              <w:jc w:val="center"/>
              <w:rPr>
                <w:rFonts w:ascii="仿宋" w:hAnsi="仿宋" w:eastAsia="仿宋"/>
              </w:rPr>
            </w:pPr>
          </w:p>
          <w:p>
            <w:pPr>
              <w:ind w:firstLine="27"/>
              <w:jc w:val="center"/>
              <w:rPr>
                <w:rFonts w:ascii="仿宋" w:hAnsi="仿宋" w:eastAsia="仿宋"/>
              </w:rPr>
            </w:pPr>
          </w:p>
          <w:p>
            <w:pPr>
              <w:ind w:firstLine="27"/>
              <w:jc w:val="center"/>
              <w:rPr>
                <w:rFonts w:ascii="仿宋" w:hAnsi="仿宋" w:eastAsia="仿宋"/>
              </w:rPr>
            </w:pPr>
          </w:p>
          <w:p>
            <w:pPr>
              <w:ind w:firstLine="27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5" w:hRule="atLeast"/>
          <w:jc w:val="center"/>
        </w:trPr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集体所属单位意见</w:t>
            </w:r>
          </w:p>
        </w:tc>
        <w:tc>
          <w:tcPr>
            <w:tcW w:w="6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ind w:firstLine="2124" w:firstLineChars="9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签字人：</w:t>
            </w:r>
          </w:p>
          <w:p>
            <w:pPr>
              <w:tabs>
                <w:tab w:val="left" w:pos="5157"/>
              </w:tabs>
              <w:spacing w:line="560" w:lineRule="exact"/>
              <w:ind w:firstLine="1770" w:firstLineChars="75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（盖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章）</w:t>
            </w:r>
          </w:p>
          <w:p>
            <w:pPr>
              <w:spacing w:line="400" w:lineRule="exact"/>
              <w:ind w:firstLine="354" w:firstLineChars="15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                      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年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月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日</w:t>
            </w:r>
          </w:p>
          <w:p>
            <w:pPr>
              <w:spacing w:line="400" w:lineRule="exact"/>
              <w:ind w:firstLine="0"/>
              <w:rPr>
                <w:rFonts w:hint="eastAsia" w:ascii="仿宋_GB2312" w:hAnsi="仿宋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88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各级人力资源社会保障部门、物流牵头部门推荐审核意见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exac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县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级</w:t>
            </w:r>
          </w:p>
        </w:tc>
        <w:tc>
          <w:tcPr>
            <w:tcW w:w="3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3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ascii="仿宋_GB2312" w:hAnsi="仿宋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000000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exac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地市级</w:t>
            </w:r>
          </w:p>
        </w:tc>
        <w:tc>
          <w:tcPr>
            <w:tcW w:w="3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3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exac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7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省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级</w:t>
            </w:r>
          </w:p>
        </w:tc>
        <w:tc>
          <w:tcPr>
            <w:tcW w:w="3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3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left="1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4" w:hRule="exac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109" w:leftChars="-52" w:firstLine="73" w:firstLineChars="31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人力资源社会保障部</w:t>
            </w:r>
          </w:p>
          <w:p>
            <w:pPr>
              <w:spacing w:line="360" w:lineRule="auto"/>
              <w:ind w:left="-109" w:leftChars="-52" w:firstLine="73" w:firstLineChars="31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中国物流与采购联合会</w:t>
            </w:r>
          </w:p>
          <w:p>
            <w:pPr>
              <w:spacing w:line="360" w:lineRule="auto"/>
              <w:ind w:left="-109" w:leftChars="-52" w:firstLine="73" w:firstLineChars="31"/>
              <w:jc w:val="center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审批意见</w:t>
            </w:r>
          </w:p>
        </w:tc>
        <w:tc>
          <w:tcPr>
            <w:tcW w:w="3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firstLine="1200" w:firstLineChars="500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3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</w:t>
            </w:r>
          </w:p>
          <w:p>
            <w:pPr>
              <w:spacing w:line="560" w:lineRule="exact"/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spacing w:line="560" w:lineRule="exact"/>
              <w:ind w:right="26" w:firstLine="1200" w:firstLineChars="5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</w:tbl>
    <w:p>
      <w:pPr>
        <w:numPr>
          <w:ilvl w:val="0"/>
          <w:numId w:val="0"/>
        </w:numPr>
        <w:adjustRightInd w:val="0"/>
        <w:snapToGrid w:val="0"/>
        <w:spacing w:line="600" w:lineRule="exac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lvlText w:val="%1、"/>
      <w:lvlJc w:val="left"/>
      <w:pPr>
        <w:tabs>
          <w:tab w:val="left" w:pos="757"/>
        </w:tabs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B04C8"/>
    <w:rsid w:val="238B04C8"/>
    <w:rsid w:val="4C58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2019-08-20T07:33:00Z</dcterms:created>
  <dc:creator>Z_H</dc:creator>
  <cp:lastModifiedBy>Z_H</cp:lastModifiedBy>
  <dcterms:modified xsi:type="dcterms:W3CDTF">2019-08-20T07:57:52Z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